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5D" w:rsidRPr="00611D34" w:rsidRDefault="0031755D" w:rsidP="0031755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1D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 3.5 </w:t>
      </w:r>
      <w:r w:rsidRPr="00611D34">
        <w:rPr>
          <w:rFonts w:ascii="Times New Roman" w:hAnsi="Times New Roman" w:cs="Times New Roman"/>
          <w:b/>
          <w:sz w:val="24"/>
          <w:szCs w:val="24"/>
        </w:rPr>
        <w:t xml:space="preserve">Полевые лесоустроительные работы: изучение </w:t>
      </w:r>
      <w:proofErr w:type="spellStart"/>
      <w:r w:rsidRPr="00611D34">
        <w:rPr>
          <w:rFonts w:ascii="Times New Roman" w:hAnsi="Times New Roman" w:cs="Times New Roman"/>
          <w:b/>
          <w:sz w:val="24"/>
          <w:szCs w:val="24"/>
        </w:rPr>
        <w:t>лесовозобновления</w:t>
      </w:r>
      <w:proofErr w:type="spellEnd"/>
      <w:r w:rsidRPr="00611D34">
        <w:rPr>
          <w:rFonts w:ascii="Times New Roman" w:hAnsi="Times New Roman" w:cs="Times New Roman"/>
          <w:b/>
          <w:sz w:val="24"/>
          <w:szCs w:val="24"/>
        </w:rPr>
        <w:t>, роста, товарности, санитарного состояния и продуктивности леса</w:t>
      </w:r>
    </w:p>
    <w:p w:rsidR="0031755D" w:rsidRPr="00611D34" w:rsidRDefault="0031755D" w:rsidP="0031755D">
      <w:pPr>
        <w:numPr>
          <w:ilvl w:val="1"/>
          <w:numId w:val="0"/>
        </w:numPr>
        <w:tabs>
          <w:tab w:val="left" w:pos="1276"/>
          <w:tab w:val="num" w:pos="130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при лесоустройстве естественного возобновления под пологом леса и на не покрытых лесом землях. Обследование состояния лесных культур. Оценка лесопатологического состояния насаждений. Изучение хода роста, продуктивности и товарности леса. Пробные площади, закладываемые при лесоустройстве, их назначение.</w:t>
      </w:r>
    </w:p>
    <w:p w:rsidR="0031755D" w:rsidRDefault="0031755D" w:rsidP="0031755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1755D" w:rsidRPr="00611D34" w:rsidRDefault="0031755D" w:rsidP="0031755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Исследование естественного возобновления. </w:t>
      </w:r>
    </w:p>
    <w:p w:rsidR="0031755D" w:rsidRPr="00611D34" w:rsidRDefault="0031755D" w:rsidP="0031755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Обследование состояния лесных культур.</w:t>
      </w:r>
    </w:p>
    <w:p w:rsidR="0031755D" w:rsidRPr="00611D34" w:rsidRDefault="0031755D" w:rsidP="0031755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Оценка лесопатологического состояния насаждений</w:t>
      </w:r>
    </w:p>
    <w:p w:rsidR="005469EE" w:rsidRDefault="0031755D" w:rsidP="0031755D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 Изучение хода роста, продуктивности, товарности леса.</w:t>
      </w:r>
    </w:p>
    <w:p w:rsidR="0031755D" w:rsidRPr="00496505" w:rsidRDefault="0031755D" w:rsidP="0031755D">
      <w:pPr>
        <w:pStyle w:val="12"/>
        <w:numPr>
          <w:ilvl w:val="1"/>
          <w:numId w:val="1"/>
        </w:numPr>
        <w:tabs>
          <w:tab w:val="clear" w:pos="1758"/>
          <w:tab w:val="num" w:pos="360"/>
        </w:tabs>
      </w:pPr>
      <w:bookmarkStart w:id="0" w:name="_Toc281846918"/>
      <w:r w:rsidRPr="00496505">
        <w:t xml:space="preserve">Изучение </w:t>
      </w:r>
      <w:proofErr w:type="spellStart"/>
      <w:r w:rsidRPr="00496505">
        <w:t>лесовозобновления</w:t>
      </w:r>
      <w:proofErr w:type="spellEnd"/>
      <w:r w:rsidRPr="00496505">
        <w:t>, роста, товарности, сан</w:t>
      </w:r>
      <w:r w:rsidRPr="00496505">
        <w:t>и</w:t>
      </w:r>
      <w:r w:rsidRPr="00496505">
        <w:t>тарного состояния и продуктивности леса</w:t>
      </w:r>
      <w:bookmarkEnd w:id="0"/>
    </w:p>
    <w:p w:rsidR="0031755D" w:rsidRDefault="0031755D" w:rsidP="0031755D">
      <w:pPr>
        <w:pStyle w:val="1"/>
      </w:pPr>
      <w:r>
        <w:t>Объем и характер лесоустроительного проектирования зависят от реального состояния лесного фонда устраиваемого объекта. В связи с этим при лесоустроительных работах закладывают пробные площ</w:t>
      </w:r>
      <w:r>
        <w:t>а</w:t>
      </w:r>
      <w:r>
        <w:t>ди (как постоянные, так и временные) с целью: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изучить естественное возобновление леса,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изучить лесные культуры,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изучить динамику роста древостоев,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изучить товарную и сортиментную структуру древостоев,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 xml:space="preserve">изучить </w:t>
      </w:r>
      <w:proofErr w:type="spellStart"/>
      <w:r>
        <w:t>лесоводственную</w:t>
      </w:r>
      <w:proofErr w:type="spellEnd"/>
      <w:r>
        <w:t xml:space="preserve"> эффективность лесохозяйственных м</w:t>
      </w:r>
      <w:r>
        <w:t>е</w:t>
      </w:r>
      <w:r>
        <w:t>роприятий,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тр</w:t>
      </w:r>
      <w:r>
        <w:t>е</w:t>
      </w:r>
      <w:r>
        <w:t>нировать глазомер.</w:t>
      </w:r>
    </w:p>
    <w:p w:rsidR="0031755D" w:rsidRDefault="0031755D" w:rsidP="0031755D">
      <w:pPr>
        <w:pStyle w:val="1"/>
      </w:pPr>
      <w:r>
        <w:t>Пробные площади закладывают в соответствии с требованием ОСТ 56-96-83 "Площади пробные лесоустроительные. Метод закла</w:t>
      </w:r>
      <w:r>
        <w:t>д</w:t>
      </w:r>
      <w:r>
        <w:t>ки".</w:t>
      </w:r>
    </w:p>
    <w:p w:rsidR="0031755D" w:rsidRDefault="0031755D" w:rsidP="0031755D">
      <w:pPr>
        <w:pStyle w:val="1"/>
      </w:pPr>
      <w:r>
        <w:t xml:space="preserve">Для </w:t>
      </w:r>
      <w:r>
        <w:rPr>
          <w:u w:val="single"/>
        </w:rPr>
        <w:t>изучения естественного возобновления</w:t>
      </w:r>
      <w:r>
        <w:t xml:space="preserve"> леса пробные пл</w:t>
      </w:r>
      <w:r>
        <w:t>о</w:t>
      </w:r>
      <w:r>
        <w:t>щади закладывают с целью получить данные о динамике естественн</w:t>
      </w:r>
      <w:r>
        <w:t>о</w:t>
      </w:r>
      <w:r>
        <w:t>го возобновления и его успешности в различных типах леса с учетом технологии лесозаготовок. Учетные площадки должны занимать не менее 5% общей обследуемой площади в возрасте возобновления до 10 лет.</w:t>
      </w:r>
    </w:p>
    <w:p w:rsidR="0031755D" w:rsidRDefault="0031755D" w:rsidP="0031755D">
      <w:pPr>
        <w:pStyle w:val="1"/>
      </w:pPr>
      <w:r>
        <w:t xml:space="preserve">Данные по изучению </w:t>
      </w:r>
      <w:proofErr w:type="spellStart"/>
      <w:r>
        <w:t>лесовозобновления</w:t>
      </w:r>
      <w:proofErr w:type="spellEnd"/>
      <w:r>
        <w:t xml:space="preserve"> обрабатывают, пер</w:t>
      </w:r>
      <w:r>
        <w:t>е</w:t>
      </w:r>
      <w:r>
        <w:t>водят на гектар, анализируют по типам леса и делают выводы: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о кол</w:t>
      </w:r>
      <w:r>
        <w:t>и</w:t>
      </w:r>
      <w:r>
        <w:t>чественной и качественной характеристиках подроста на не покрытых лесом площадях и под пологом леса,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 xml:space="preserve">о влиянии техники и технологии лесозаготовок на количественный и качественный состав </w:t>
      </w:r>
      <w:proofErr w:type="spellStart"/>
      <w:r>
        <w:t>лесовозо</w:t>
      </w:r>
      <w:r>
        <w:t>б</w:t>
      </w:r>
      <w:r>
        <w:t>новления</w:t>
      </w:r>
      <w:proofErr w:type="spellEnd"/>
      <w:r>
        <w:t xml:space="preserve">. </w:t>
      </w:r>
    </w:p>
    <w:p w:rsidR="0031755D" w:rsidRDefault="0031755D" w:rsidP="0031755D">
      <w:pPr>
        <w:pStyle w:val="1"/>
      </w:pPr>
      <w:r>
        <w:t xml:space="preserve">Эти материалы учитывают при проработке раздела о </w:t>
      </w:r>
      <w:proofErr w:type="spellStart"/>
      <w:r>
        <w:t>лесово</w:t>
      </w:r>
      <w:r>
        <w:t>с</w:t>
      </w:r>
      <w:r>
        <w:t>становлении</w:t>
      </w:r>
      <w:proofErr w:type="spellEnd"/>
      <w:r>
        <w:t xml:space="preserve"> в объекте лесоустройства.</w:t>
      </w:r>
    </w:p>
    <w:p w:rsidR="0031755D" w:rsidRDefault="0031755D" w:rsidP="0031755D">
      <w:pPr>
        <w:pStyle w:val="1"/>
      </w:pPr>
      <w:r>
        <w:t xml:space="preserve">Основное внимание уделяется </w:t>
      </w:r>
      <w:r>
        <w:rPr>
          <w:u w:val="single"/>
        </w:rPr>
        <w:t>обследованию состояния лесных культур</w:t>
      </w:r>
      <w:r>
        <w:t xml:space="preserve"> для оценки эффективности применяющихся в объекте лесоустройства методов, технологии, способов искусственного лесово</w:t>
      </w:r>
      <w:r>
        <w:t>с</w:t>
      </w:r>
      <w:r>
        <w:t>становления, для тренировки глазомера.</w:t>
      </w:r>
    </w:p>
    <w:p w:rsidR="0031755D" w:rsidRDefault="0031755D" w:rsidP="0031755D">
      <w:pPr>
        <w:pStyle w:val="1"/>
      </w:pPr>
      <w:r>
        <w:t xml:space="preserve">В зависимости от площади созданных в лесхозе за ревизионный период </w:t>
      </w:r>
      <w:r>
        <w:lastRenderedPageBreak/>
        <w:t>лесных культур обследованию подлежит: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40% культур при площади от 0 до 1000 га;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15% культур при площади от 1001 до 5000 га;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10% культур при площади от 5001 до 7500 га;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5% культур при площади свыше 7500 га.</w:t>
      </w:r>
    </w:p>
    <w:p w:rsidR="0031755D" w:rsidRDefault="0031755D" w:rsidP="0031755D">
      <w:pPr>
        <w:pStyle w:val="1"/>
      </w:pPr>
      <w:r>
        <w:t>Для обследования закладывают пробные площади, которые охватывают не менее 4 рядов главного древесного вида и отражают всю схему смешения древесных видов.</w:t>
      </w:r>
    </w:p>
    <w:p w:rsidR="0031755D" w:rsidRDefault="0031755D" w:rsidP="0031755D">
      <w:pPr>
        <w:pStyle w:val="1"/>
      </w:pPr>
      <w:r>
        <w:t>При обследовании: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rPr>
          <w:u w:val="single"/>
        </w:rPr>
        <w:t>возраст</w:t>
      </w:r>
      <w:r>
        <w:t xml:space="preserve"> лесных культур указывают по гла</w:t>
      </w:r>
      <w:r>
        <w:t>в</w:t>
      </w:r>
      <w:r>
        <w:t>ному древесному виду,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rPr>
          <w:u w:val="single"/>
        </w:rPr>
        <w:t>приживаемость</w:t>
      </w:r>
      <w:r>
        <w:t xml:space="preserve"> указывают по каждому виду.</w:t>
      </w:r>
    </w:p>
    <w:p w:rsidR="0031755D" w:rsidRDefault="0031755D" w:rsidP="0031755D">
      <w:pPr>
        <w:pStyle w:val="1"/>
      </w:pPr>
      <w:r>
        <w:t>Учет ведут: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по числу посадочных мест при рядовых культурах,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по числу посаженных экземпляров – в площадках.</w:t>
      </w:r>
    </w:p>
    <w:p w:rsidR="0031755D" w:rsidRDefault="0031755D" w:rsidP="0031755D">
      <w:pPr>
        <w:pStyle w:val="1"/>
      </w:pPr>
      <w:r>
        <w:t>Результаты обследования лесных культур заносят в "Карточку обследования лесных культур".</w:t>
      </w:r>
    </w:p>
    <w:p w:rsidR="0031755D" w:rsidRDefault="0031755D" w:rsidP="0031755D">
      <w:pPr>
        <w:pStyle w:val="1"/>
      </w:pPr>
      <w:r>
        <w:t xml:space="preserve">Оценка обследования производится отдельно для сомкнувшихся и </w:t>
      </w:r>
      <w:proofErr w:type="spellStart"/>
      <w:r>
        <w:t>несомкнувшихся</w:t>
      </w:r>
      <w:proofErr w:type="spellEnd"/>
      <w:r>
        <w:t xml:space="preserve"> лесных культур. </w:t>
      </w:r>
    </w:p>
    <w:p w:rsidR="0031755D" w:rsidRDefault="0031755D" w:rsidP="0031755D">
      <w:pPr>
        <w:pStyle w:val="1"/>
      </w:pPr>
      <w:r>
        <w:t>Сомкнувшимся культурам в зависимости от их по</w:t>
      </w:r>
      <w:r>
        <w:t>л</w:t>
      </w:r>
      <w:r>
        <w:t>ноты даются следующие оценки: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"хорошо", при полноте 0,8 – 1,0;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"удовлетворительно", при полноте 0,6 – 0,7;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"неудовлетворительно", при полноте 0,4 – 0,5;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погибшие, при полноте 0,3 и ниже.</w:t>
      </w:r>
    </w:p>
    <w:p w:rsidR="0031755D" w:rsidRDefault="0031755D" w:rsidP="0031755D">
      <w:pPr>
        <w:pStyle w:val="1"/>
      </w:pPr>
      <w:proofErr w:type="spellStart"/>
      <w:r>
        <w:t>Несомкнувшимся</w:t>
      </w:r>
      <w:proofErr w:type="spellEnd"/>
      <w:r>
        <w:t xml:space="preserve"> культурам в зависимости от их приживаем</w:t>
      </w:r>
      <w:r>
        <w:t>о</w:t>
      </w:r>
      <w:r>
        <w:t>сти даются следующие оценки: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"хорошо", при приживаемости 76 – 100%;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"удовлетворительно", при приживаемости 26 – 75%;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погибшие, при приживаемости 25% и менее.</w:t>
      </w:r>
    </w:p>
    <w:p w:rsidR="0031755D" w:rsidRDefault="0031755D" w:rsidP="0031755D">
      <w:pPr>
        <w:pStyle w:val="1"/>
      </w:pPr>
      <w:r>
        <w:t>Культуры, как и молодняки естественного происхождения, с полнотой 0,4 и ниже таксируются как не покрытые лесом площади.</w:t>
      </w:r>
    </w:p>
    <w:p w:rsidR="0031755D" w:rsidRDefault="0031755D" w:rsidP="0031755D">
      <w:pPr>
        <w:pStyle w:val="1"/>
      </w:pPr>
      <w:r>
        <w:t>Материалы обследования лесных культур, созданных за пр</w:t>
      </w:r>
      <w:r>
        <w:t>о</w:t>
      </w:r>
      <w:r>
        <w:t>шедший ревизионный период, а также учтенные лесоустройством площади лесных культур заносятся в "Журнал полевого учета лесных культур при таксации лесоустройства 19__ г."</w:t>
      </w:r>
    </w:p>
    <w:p w:rsidR="0031755D" w:rsidRDefault="0031755D" w:rsidP="0031755D">
      <w:pPr>
        <w:pStyle w:val="1"/>
      </w:pPr>
      <w:r>
        <w:t>Если при инвентаризации лесных культур обнаружены расхо</w:t>
      </w:r>
      <w:r>
        <w:t>ж</w:t>
      </w:r>
      <w:r>
        <w:t>дения в площадях с данными их учета в лесхозах, об этом ставится в известность руководство лесничеств и лесхозов. Причины расхожд</w:t>
      </w:r>
      <w:r>
        <w:t>е</w:t>
      </w:r>
      <w:r>
        <w:t>ний указываются в составляемом акте.</w:t>
      </w:r>
    </w:p>
    <w:p w:rsidR="0031755D" w:rsidRDefault="0031755D" w:rsidP="0031755D">
      <w:pPr>
        <w:pStyle w:val="1"/>
      </w:pPr>
      <w:r>
        <w:rPr>
          <w:u w:val="single"/>
        </w:rPr>
        <w:t>Оценка лесопатологического состояния</w:t>
      </w:r>
      <w:r>
        <w:t xml:space="preserve"> насаждения дается при проведении инвентаризационных работ. Основной метод определения степени повреждения насаждений – глазомерный. В ряде случаев о</w:t>
      </w:r>
      <w:r>
        <w:t>б</w:t>
      </w:r>
      <w:r>
        <w:t xml:space="preserve">следование ведут путем учета повреждений деревьев на заложенных пробных площадях. Если в объекте лесоустройства выявлены очаги массового размножения вредителей, может назначаться специальное </w:t>
      </w:r>
      <w:r>
        <w:lastRenderedPageBreak/>
        <w:t>лесопатологическое обследование, финансируемое отдельно от со</w:t>
      </w:r>
      <w:r>
        <w:t>б</w:t>
      </w:r>
      <w:r>
        <w:t>ственно лесоустроительных работ. В карточке таксации поврежде</w:t>
      </w:r>
      <w:r>
        <w:t>н</w:t>
      </w:r>
      <w:r>
        <w:t>ных насаждений указываются виды вредителей, степень поражения ими деревьев, запас поврежденной древесины и проектируемые хозяйс</w:t>
      </w:r>
      <w:r>
        <w:t>т</w:t>
      </w:r>
      <w:r>
        <w:t>венные распоряжения.</w:t>
      </w:r>
    </w:p>
    <w:p w:rsidR="0031755D" w:rsidRDefault="0031755D" w:rsidP="0031755D">
      <w:pPr>
        <w:pStyle w:val="1"/>
      </w:pPr>
      <w:r>
        <w:rPr>
          <w:u w:val="single"/>
        </w:rPr>
        <w:t>Постоянные пробные площади</w:t>
      </w:r>
      <w:r>
        <w:t xml:space="preserve"> закладываются для изучения: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динамики роста леса,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эффективности рубок ухода,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 xml:space="preserve">эффективности </w:t>
      </w:r>
      <w:proofErr w:type="spellStart"/>
      <w:r>
        <w:t>гидролесомелиоративных</w:t>
      </w:r>
      <w:proofErr w:type="spellEnd"/>
      <w:r>
        <w:t xml:space="preserve"> работ,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эффективности биологических мели</w:t>
      </w:r>
      <w:r>
        <w:t>о</w:t>
      </w:r>
      <w:r>
        <w:t>раций,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влияния вносимых удобрений на рост леса.</w:t>
      </w:r>
    </w:p>
    <w:p w:rsidR="0031755D" w:rsidRDefault="0031755D" w:rsidP="0031755D">
      <w:pPr>
        <w:pStyle w:val="1"/>
      </w:pPr>
      <w:r>
        <w:t>Постоянные пробные площади оформляют в натуре, наносят на картографический материал и сдают лесхозу по акту. Пробные пл</w:t>
      </w:r>
      <w:r>
        <w:t>о</w:t>
      </w:r>
      <w:r>
        <w:t>щади закладывают в сомкнутых, типичных для исследуемого типа л</w:t>
      </w:r>
      <w:r>
        <w:t>е</w:t>
      </w:r>
      <w:r>
        <w:t>са древостоях.</w:t>
      </w:r>
    </w:p>
    <w:p w:rsidR="0031755D" w:rsidRDefault="0031755D" w:rsidP="0031755D">
      <w:pPr>
        <w:pStyle w:val="1"/>
      </w:pPr>
      <w:r>
        <w:rPr>
          <w:u w:val="single"/>
        </w:rPr>
        <w:t xml:space="preserve">При исследовании хода роста </w:t>
      </w:r>
      <w:r>
        <w:t>насаждений подбирают древ</w:t>
      </w:r>
      <w:r>
        <w:t>о</w:t>
      </w:r>
      <w:r>
        <w:t>стои, принадлежащие к одному естественному ряду развития, прове</w:t>
      </w:r>
      <w:r>
        <w:t>р</w:t>
      </w:r>
      <w:r>
        <w:t>ка которого осуществляется в соответствии с принятой методикой.</w:t>
      </w:r>
    </w:p>
    <w:p w:rsidR="0031755D" w:rsidRDefault="0031755D" w:rsidP="0031755D">
      <w:pPr>
        <w:pStyle w:val="1"/>
      </w:pPr>
      <w:r>
        <w:t>Пробные площади закладываются практически во всех наса</w:t>
      </w:r>
      <w:r>
        <w:t>ж</w:t>
      </w:r>
      <w:r>
        <w:t>дениях, имеющих хозяйственное значение. Рубка модельных деревьев производится за пределами пробных площадей.</w:t>
      </w:r>
    </w:p>
    <w:p w:rsidR="0031755D" w:rsidRDefault="0031755D" w:rsidP="0031755D">
      <w:pPr>
        <w:pStyle w:val="1"/>
      </w:pPr>
      <w:r>
        <w:t xml:space="preserve">При закладке </w:t>
      </w:r>
      <w:r>
        <w:rPr>
          <w:u w:val="single"/>
        </w:rPr>
        <w:t>на рубки ухода</w:t>
      </w:r>
      <w:r>
        <w:t xml:space="preserve"> пробные площади делят на две секции. На одной секции: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>осуществляют уход за лесом,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 xml:space="preserve">определяют интенсивность </w:t>
      </w:r>
      <w:proofErr w:type="spellStart"/>
      <w:r>
        <w:t>изреживания</w:t>
      </w:r>
      <w:proofErr w:type="spellEnd"/>
      <w:r>
        <w:t>,</w:t>
      </w:r>
      <w:bookmarkStart w:id="1" w:name="_GoBack"/>
      <w:bookmarkEnd w:id="1"/>
    </w:p>
    <w:p w:rsidR="0031755D" w:rsidRDefault="0031755D" w:rsidP="0031755D">
      <w:pPr>
        <w:pStyle w:val="1"/>
        <w:numPr>
          <w:ilvl w:val="0"/>
          <w:numId w:val="2"/>
        </w:numPr>
      </w:pPr>
      <w:r>
        <w:t>определяют товарность вырубаемой части деревьев,</w:t>
      </w:r>
    </w:p>
    <w:p w:rsidR="0031755D" w:rsidRDefault="0031755D" w:rsidP="0031755D">
      <w:pPr>
        <w:pStyle w:val="1"/>
        <w:numPr>
          <w:ilvl w:val="0"/>
          <w:numId w:val="2"/>
        </w:numPr>
      </w:pPr>
      <w:r>
        <w:t xml:space="preserve">определяют долю участия отдельных сортиментов и </w:t>
      </w:r>
      <w:proofErr w:type="spellStart"/>
      <w:r>
        <w:t>ликвида</w:t>
      </w:r>
      <w:proofErr w:type="spellEnd"/>
      <w:r>
        <w:t xml:space="preserve">. </w:t>
      </w:r>
    </w:p>
    <w:p w:rsidR="0031755D" w:rsidRDefault="0031755D" w:rsidP="0031755D">
      <w:pPr>
        <w:pStyle w:val="1"/>
      </w:pPr>
      <w:r>
        <w:t>Другая секция пробной площади служит контролем, на ней ру</w:t>
      </w:r>
      <w:r>
        <w:t>б</w:t>
      </w:r>
      <w:r>
        <w:t>ки ухода не производят, а лишь фиксируют те деревья, которые по</w:t>
      </w:r>
      <w:r>
        <w:t>д</w:t>
      </w:r>
      <w:r>
        <w:t>лежат рубке. На этой секции учат правильному отбору деревьев в рубку и интенсивности провед</w:t>
      </w:r>
      <w:r>
        <w:t>е</w:t>
      </w:r>
      <w:r>
        <w:t>ния ухода за лесом. Это показательная секция.</w:t>
      </w:r>
    </w:p>
    <w:p w:rsidR="0031755D" w:rsidRDefault="0031755D" w:rsidP="0031755D">
      <w:pPr>
        <w:pStyle w:val="1"/>
      </w:pPr>
      <w:r>
        <w:t>При повторных лесоустроительных работах указанные пробные площади используют для анализа качества лесоустроительного прое</w:t>
      </w:r>
      <w:r>
        <w:t>к</w:t>
      </w:r>
      <w:r>
        <w:t>тирования и успешности лесохозяйственной деятельности лесхозов. Результаты анализа учитывают при последующем лесоустроительном проектировании.</w:t>
      </w:r>
    </w:p>
    <w:p w:rsidR="0031755D" w:rsidRDefault="0031755D" w:rsidP="0031755D">
      <w:pPr>
        <w:pStyle w:val="1"/>
      </w:pPr>
      <w:r>
        <w:t xml:space="preserve">На пробных площадях, заложенных </w:t>
      </w:r>
      <w:r>
        <w:rPr>
          <w:u w:val="single"/>
        </w:rPr>
        <w:t>для изучения эффективн</w:t>
      </w:r>
      <w:r>
        <w:rPr>
          <w:u w:val="single"/>
        </w:rPr>
        <w:t>о</w:t>
      </w:r>
      <w:r>
        <w:rPr>
          <w:u w:val="single"/>
        </w:rPr>
        <w:t xml:space="preserve">сти </w:t>
      </w:r>
      <w:proofErr w:type="spellStart"/>
      <w:r>
        <w:rPr>
          <w:u w:val="single"/>
        </w:rPr>
        <w:t>лесоосушения</w:t>
      </w:r>
      <w:proofErr w:type="spellEnd"/>
      <w:r>
        <w:t>, изучают динамику прироста запаса, изменение т</w:t>
      </w:r>
      <w:r>
        <w:t>и</w:t>
      </w:r>
      <w:r>
        <w:t>па леса и класса бонитета, почвенно-грунтовых условий. Материалы используются при лесоустроительном проектировании на перспект</w:t>
      </w:r>
      <w:r>
        <w:t>и</w:t>
      </w:r>
      <w:r>
        <w:t>ву.</w:t>
      </w:r>
    </w:p>
    <w:p w:rsidR="0031755D" w:rsidRDefault="0031755D" w:rsidP="0031755D">
      <w:pPr>
        <w:pStyle w:val="1"/>
      </w:pPr>
      <w:r>
        <w:t>Все постоянные пробные площади оформляются аншлагами, с указанием на них необходимой таксационной характеристики наса</w:t>
      </w:r>
      <w:r>
        <w:t>ж</w:t>
      </w:r>
      <w:r>
        <w:t>дения, цели и года закладки.</w:t>
      </w:r>
    </w:p>
    <w:p w:rsidR="0031755D" w:rsidRDefault="0031755D" w:rsidP="0031755D"/>
    <w:sectPr w:rsidR="00317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1">
    <w:nsid w:val="1BA001DE"/>
    <w:multiLevelType w:val="hybridMultilevel"/>
    <w:tmpl w:val="3228B398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427E6958"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64DD2D2A"/>
    <w:multiLevelType w:val="hybridMultilevel"/>
    <w:tmpl w:val="330A7368"/>
    <w:lvl w:ilvl="0" w:tplc="F7A6525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55D"/>
    <w:rsid w:val="0031755D"/>
    <w:rsid w:val="0054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31755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31755D"/>
    <w:pPr>
      <w:keepNext/>
      <w:keepLines/>
      <w:numPr>
        <w:ilvl w:val="1"/>
        <w:numId w:val="14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31755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31755D"/>
    <w:pPr>
      <w:keepNext/>
      <w:keepLines/>
      <w:numPr>
        <w:ilvl w:val="1"/>
        <w:numId w:val="14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2018-03-21T14:01:00Z</dcterms:created>
  <dcterms:modified xsi:type="dcterms:W3CDTF">2018-03-21T14:07:00Z</dcterms:modified>
</cp:coreProperties>
</file>